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45A0A" w14:textId="77777777" w:rsidR="00436000" w:rsidRDefault="00F17ED0">
      <w:pPr>
        <w:ind w:firstLine="540"/>
        <w:jc w:val="right"/>
        <w:rPr>
          <w:lang w:val="ru-RU"/>
        </w:rPr>
      </w:pPr>
      <w:r>
        <w:rPr>
          <w:lang w:val="ru-RU"/>
        </w:rPr>
        <w:t>Секция Голомики</w:t>
      </w:r>
    </w:p>
    <w:p w14:paraId="5C4F0CD2" w14:textId="77777777" w:rsidR="00436000" w:rsidRDefault="00F17ED0">
      <w:pPr>
        <w:ind w:firstLine="540"/>
        <w:jc w:val="right"/>
        <w:rPr>
          <w:lang w:val="ru-RU"/>
        </w:rPr>
      </w:pPr>
      <w:r>
        <w:rPr>
          <w:lang w:val="ru-RU"/>
        </w:rPr>
        <w:t>Панченко Виталий Александрович</w:t>
      </w:r>
    </w:p>
    <w:p w14:paraId="5FABB04D" w14:textId="77777777" w:rsidR="00436000" w:rsidRDefault="00F17ED0">
      <w:pPr>
        <w:ind w:firstLine="540"/>
        <w:jc w:val="right"/>
        <w:rPr>
          <w:lang w:val="ru-RU"/>
        </w:rPr>
      </w:pP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ИВДИВО-МГК ИВО 1048507 ИЦ / 262075 ИВЦ / 65467 ВЦ / 16315 ВЦР 138 ИВДИВО-Цельности Запорожье, ИВАС Янова Вероники</w:t>
      </w:r>
    </w:p>
    <w:p w14:paraId="589755E9" w14:textId="77777777" w:rsidR="00436000" w:rsidRPr="00F17ED0" w:rsidRDefault="00F17ED0">
      <w:pPr>
        <w:jc w:val="right"/>
        <w:rPr>
          <w:lang w:val="ru-RU"/>
        </w:rPr>
      </w:pPr>
      <w:proofErr w:type="spellStart"/>
      <w:r>
        <w:t>vitaliypanchenko</w:t>
      </w:r>
      <w:proofErr w:type="spellEnd"/>
      <w:r w:rsidRPr="00F17ED0">
        <w:rPr>
          <w:lang w:val="ru-RU"/>
        </w:rPr>
        <w:t>.</w:t>
      </w:r>
      <w:proofErr w:type="spellStart"/>
      <w:r>
        <w:t>zp</w:t>
      </w:r>
      <w:proofErr w:type="spellEnd"/>
      <w:r w:rsidRPr="00F17ED0">
        <w:rPr>
          <w:lang w:val="ru-RU"/>
        </w:rPr>
        <w:t>@</w:t>
      </w:r>
      <w:proofErr w:type="spellStart"/>
      <w:r>
        <w:t>gmail</w:t>
      </w:r>
      <w:proofErr w:type="spellEnd"/>
      <w:r w:rsidRPr="00F17ED0">
        <w:rPr>
          <w:lang w:val="ru-RU"/>
        </w:rPr>
        <w:t>.</w:t>
      </w:r>
      <w:r>
        <w:t>com</w:t>
      </w:r>
    </w:p>
    <w:p w14:paraId="40C7A09D" w14:textId="77777777" w:rsidR="00436000" w:rsidRDefault="00436000">
      <w:pPr>
        <w:ind w:firstLine="540"/>
        <w:jc w:val="right"/>
        <w:rPr>
          <w:lang w:val="ru-RU"/>
        </w:rPr>
      </w:pPr>
    </w:p>
    <w:p w14:paraId="45698020" w14:textId="77777777" w:rsidR="00436000" w:rsidRDefault="00F17ED0">
      <w:pPr>
        <w:ind w:firstLine="540"/>
        <w:jc w:val="center"/>
        <w:rPr>
          <w:lang w:val="ru-RU"/>
        </w:rPr>
      </w:pPr>
      <w:r>
        <w:rPr>
          <w:lang w:val="ru-RU"/>
        </w:rPr>
        <w:t>ТЕЗИСЫ</w:t>
      </w:r>
    </w:p>
    <w:p w14:paraId="7B652456" w14:textId="77777777" w:rsidR="00436000" w:rsidRDefault="00F17ED0">
      <w:pPr>
        <w:ind w:firstLine="540"/>
        <w:jc w:val="center"/>
        <w:rPr>
          <w:lang w:val="ru-RU"/>
        </w:rPr>
      </w:pPr>
      <w:r>
        <w:rPr>
          <w:lang w:val="ru-RU"/>
        </w:rPr>
        <w:t xml:space="preserve">ГРАЖДАНСКАЯ КОНФЕДЕРАЦИЯ — ФОРМА </w:t>
      </w:r>
      <w:r>
        <w:rPr>
          <w:lang w:val="ru-RU"/>
        </w:rPr>
        <w:t>ОБЩЕСТВЕННОГО УСТРОЙСТВА, ПРИХОДЯЩАЯ НА СМЕНУ ДЕМОКРАТИ.</w:t>
      </w:r>
    </w:p>
    <w:p w14:paraId="722FF9D7" w14:textId="77777777" w:rsidR="00436000" w:rsidRPr="00F17ED0" w:rsidRDefault="00436000">
      <w:pPr>
        <w:ind w:firstLine="540"/>
        <w:jc w:val="center"/>
        <w:rPr>
          <w:lang w:val="ru-RU"/>
        </w:rPr>
      </w:pPr>
    </w:p>
    <w:p w14:paraId="35909E06" w14:textId="100CE0CA" w:rsidR="00436000" w:rsidRDefault="00F17ED0">
      <w:pPr>
        <w:ind w:firstLine="540"/>
        <w:rPr>
          <w:lang w:val="ru-RU"/>
        </w:rPr>
      </w:pPr>
      <w:r>
        <w:rPr>
          <w:lang w:val="ru-RU"/>
        </w:rPr>
        <w:t xml:space="preserve">Ведущие политологи и аналитики на протяжении последних лет всё чаще отмечают, что демократия, как форма общественного устройства, оказывается </w:t>
      </w:r>
      <w:proofErr w:type="spellStart"/>
      <w:r>
        <w:rPr>
          <w:lang w:val="ru-RU"/>
        </w:rPr>
        <w:t>неэфективна</w:t>
      </w:r>
      <w:proofErr w:type="spellEnd"/>
      <w:r>
        <w:rPr>
          <w:lang w:val="ru-RU"/>
        </w:rPr>
        <w:t xml:space="preserve"> при решении противоречий и вывозов современн</w:t>
      </w:r>
      <w:r>
        <w:rPr>
          <w:lang w:val="ru-RU"/>
        </w:rPr>
        <w:t>ого мира. С каждым годом всё больше нарастает</w:t>
      </w:r>
      <w:r>
        <w:rPr>
          <w:lang w:val="ru-RU"/>
        </w:rPr>
        <w:t xml:space="preserve"> потребность в осмыслении и переходе на более качественный уровень организации социально-общественной и политической жизни.</w:t>
      </w:r>
    </w:p>
    <w:p w14:paraId="080B1BD5" w14:textId="77777777" w:rsidR="00436000" w:rsidRDefault="00F17ED0">
      <w:pPr>
        <w:ind w:firstLine="540"/>
        <w:rPr>
          <w:lang w:val="ru-RU"/>
        </w:rPr>
      </w:pPr>
      <w:r>
        <w:rPr>
          <w:lang w:val="ru-RU"/>
        </w:rPr>
        <w:t>Естественно, новая форма устройства общества должна вместить в себя лучшие идеи и особе</w:t>
      </w:r>
      <w:r>
        <w:rPr>
          <w:lang w:val="ru-RU"/>
        </w:rPr>
        <w:t xml:space="preserve">нности демократии, такие как </w:t>
      </w:r>
      <w:proofErr w:type="spellStart"/>
      <w:r>
        <w:rPr>
          <w:lang w:val="ru-RU"/>
        </w:rPr>
        <w:t>сртемление</w:t>
      </w:r>
      <w:proofErr w:type="spellEnd"/>
      <w:r>
        <w:rPr>
          <w:lang w:val="ru-RU"/>
        </w:rPr>
        <w:t xml:space="preserve"> к социальной справедливости и равенству каждого пред законом, обеспечение прав и свобод граждан и т. д. Но на ряду с этим, важно всё-таки выйти на более совершенную модель организации общества, преодолев ограниченнос</w:t>
      </w:r>
      <w:r>
        <w:rPr>
          <w:lang w:val="ru-RU"/>
        </w:rPr>
        <w:t>ть и противоречивость демократии.</w:t>
      </w:r>
    </w:p>
    <w:p w14:paraId="2D377114" w14:textId="77777777" w:rsidR="00436000" w:rsidRDefault="00F17ED0">
      <w:pPr>
        <w:ind w:firstLine="540"/>
        <w:rPr>
          <w:lang w:val="ru-RU"/>
        </w:rPr>
      </w:pPr>
      <w:r>
        <w:rPr>
          <w:lang w:val="ru-RU"/>
        </w:rPr>
        <w:t>Именно Гражданская Конфедерация является той новой, постдемократической, формой социально-общественного устройства. Основывается она на следующих принципах:</w:t>
      </w:r>
    </w:p>
    <w:p w14:paraId="42F9D6AB" w14:textId="77777777" w:rsidR="00436000" w:rsidRDefault="00F17ED0">
      <w:pPr>
        <w:ind w:firstLine="540"/>
        <w:rPr>
          <w:lang w:val="ru-RU"/>
        </w:rPr>
      </w:pPr>
      <w:r>
        <w:rPr>
          <w:lang w:val="ru-RU"/>
        </w:rPr>
        <w:t>1) Принцип «Первого среди равных». Все граждане равны между собой</w:t>
      </w:r>
      <w:r>
        <w:rPr>
          <w:lang w:val="ru-RU"/>
        </w:rPr>
        <w:t>, но при принятии решений в любой сфере общественной жизни, прежде всего учитывается точка зрения наиболее компетентных специалистов данной сферы деятельности.</w:t>
      </w:r>
    </w:p>
    <w:p w14:paraId="05AD4620" w14:textId="77777777" w:rsidR="00436000" w:rsidRDefault="00F17ED0">
      <w:pPr>
        <w:ind w:firstLine="540"/>
        <w:rPr>
          <w:lang w:val="ru-RU"/>
        </w:rPr>
      </w:pPr>
      <w:r>
        <w:rPr>
          <w:lang w:val="ru-RU"/>
        </w:rPr>
        <w:t>2) Принцип «Единства в многообразии». Именно многообразие культур, воззрений, национальных особе</w:t>
      </w:r>
      <w:r>
        <w:rPr>
          <w:lang w:val="ru-RU"/>
        </w:rPr>
        <w:t>нностей, экономических и социальных моделей, в синтезе их, обеспечивают устойчивость и перспективы развития общества.</w:t>
      </w:r>
    </w:p>
    <w:p w14:paraId="6367F198" w14:textId="77777777" w:rsidR="00436000" w:rsidRDefault="00F17ED0">
      <w:pPr>
        <w:ind w:firstLine="540"/>
        <w:rPr>
          <w:lang w:val="ru-RU"/>
        </w:rPr>
      </w:pPr>
      <w:r>
        <w:rPr>
          <w:lang w:val="ru-RU"/>
        </w:rPr>
        <w:t>3) Принцип «Взаимопомощи». Взаимопомощь, как отмечал нобелевский лауреат Пётр Кропоткин, является важнейшим фактором эволюции. Но эволюции</w:t>
      </w:r>
      <w:r>
        <w:rPr>
          <w:lang w:val="ru-RU"/>
        </w:rPr>
        <w:t xml:space="preserve"> не только природной, но и социальной. Именно взаимопомощь, взаимоуважение, взаимовыгодное сотрудничество, как между гражданами, так и между государствами, обеспечит эффективное развитие общества и цивилизации в целом.</w:t>
      </w:r>
    </w:p>
    <w:p w14:paraId="25AC485C" w14:textId="77777777" w:rsidR="00436000" w:rsidRDefault="00F17ED0">
      <w:pPr>
        <w:ind w:firstLine="540"/>
        <w:rPr>
          <w:lang w:val="ru-RU"/>
        </w:rPr>
      </w:pPr>
      <w:r>
        <w:rPr>
          <w:lang w:val="ru-RU"/>
        </w:rPr>
        <w:t>Пришло время нам всем повзрослеть и п</w:t>
      </w:r>
      <w:r>
        <w:rPr>
          <w:lang w:val="ru-RU"/>
        </w:rPr>
        <w:t xml:space="preserve">ерейти из «детского» «общества потребления» в более зрелое «общество Служения», формированием внутреннего единства граждан между собой </w:t>
      </w:r>
      <w:proofErr w:type="gramStart"/>
      <w:r>
        <w:rPr>
          <w:lang w:val="ru-RU"/>
        </w:rPr>
        <w:t>—  Гражданской</w:t>
      </w:r>
      <w:proofErr w:type="gramEnd"/>
      <w:r>
        <w:rPr>
          <w:lang w:val="ru-RU"/>
        </w:rPr>
        <w:t xml:space="preserve"> Конфедерации.</w:t>
      </w:r>
    </w:p>
    <w:p w14:paraId="5D60B9BA" w14:textId="77777777" w:rsidR="00436000" w:rsidRDefault="00436000">
      <w:pPr>
        <w:ind w:firstLine="540"/>
        <w:rPr>
          <w:lang w:val="ru-RU"/>
        </w:rPr>
      </w:pPr>
    </w:p>
    <w:p w14:paraId="62C1F946" w14:textId="77777777" w:rsidR="00436000" w:rsidRPr="00F17ED0" w:rsidRDefault="00436000">
      <w:pPr>
        <w:ind w:firstLine="540"/>
        <w:rPr>
          <w:lang w:val="ru-RU"/>
        </w:rPr>
      </w:pPr>
    </w:p>
    <w:sectPr w:rsidR="00436000" w:rsidRPr="00F17ED0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000"/>
    <w:rsid w:val="00436000"/>
    <w:rsid w:val="00F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53C75"/>
  <w15:docId w15:val="{B5DB612F-7DAB-554B-859E-9F58B074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5</cp:revision>
  <dcterms:created xsi:type="dcterms:W3CDTF">2021-03-01T20:19:00Z</dcterms:created>
  <dcterms:modified xsi:type="dcterms:W3CDTF">2021-03-01T20:41:00Z</dcterms:modified>
  <dc:language>en-US</dc:language>
</cp:coreProperties>
</file>